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86e2b7a8146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RELEX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RELEX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d0e2a39928406d"/>
      <w:footerReference xmlns:r="http://schemas.openxmlformats.org/officeDocument/2006/relationships" w:type="default" r:id="R7d375816974549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RELEX AS   ·   Org.nr 989 220 039   ·   c/o Mille Paasche-Aasen, leil. 111, Pilestredet Park 15   ·   0176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RELEX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d0e2a39928406d" /><Relationship Type="http://schemas.openxmlformats.org/officeDocument/2006/relationships/footer" Target="/word/footer1.xml" Id="R7d375816974549e2" /></Relationships>
</file>