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ae15f585034b0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Sandefjord,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JEAN B LINAAE AS</w:t>
      </w:r>
    </w:p>
    <w:sectPr>
      <w:headerReference xmlns:r="http://schemas.openxmlformats.org/officeDocument/2006/relationships" w:type="default" r:id="Rbb3f27d6317d4d09"/>
      <w:footerReference xmlns:r="http://schemas.openxmlformats.org/officeDocument/2006/relationships" w:type="default" r:id="R90766439e3ba4f8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JEAN B LINAAE AS   ·   Org.nr 989 199 285   ·   Thorsholmen 18   ·   3209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JEAN B LINAAE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b3f27d6317d4d09" /><Relationship Type="http://schemas.openxmlformats.org/officeDocument/2006/relationships/footer" Target="/word/footer1.xml" Id="R90766439e3ba4f8c" /></Relationships>
</file>