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ec45794b3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eccfcec0fb4cc0"/>
      <w:footerReference xmlns:r="http://schemas.openxmlformats.org/officeDocument/2006/relationships" w:type="default" r:id="R0b5df5afe387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DOVLAND HOLDING AS   ·   Org.nr 989 188 313   ·   Gravane 12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ccfcec0fb4cc0" /><Relationship Type="http://schemas.openxmlformats.org/officeDocument/2006/relationships/footer" Target="/word/footer1.xml" Id="R0b5df5afe38744e4" /></Relationships>
</file>