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3055b7ad34d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01c84b4dd7cd4e20"/>
      <w:footerReference xmlns:r="http://schemas.openxmlformats.org/officeDocument/2006/relationships" w:type="default" r:id="Rb2ee34654a24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84b4dd7cd4e20" /><Relationship Type="http://schemas.openxmlformats.org/officeDocument/2006/relationships/footer" Target="/word/footer1.xml" Id="Rb2ee34654a24400e" /></Relationships>
</file>