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1361f7a3b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OKV AS.</w:t>
      </w:r>
    </w:p>
    <w:sectPr>
      <w:headerReference xmlns:r="http://schemas.openxmlformats.org/officeDocument/2006/relationships" w:type="default" r:id="Rf9bc6c272a4d45e1"/>
      <w:footerReference xmlns:r="http://schemas.openxmlformats.org/officeDocument/2006/relationships" w:type="default" r:id="Rc0b965b05cb1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c6c272a4d45e1" /><Relationship Type="http://schemas.openxmlformats.org/officeDocument/2006/relationships/footer" Target="/word/footer1.xml" Id="Rc0b965b05cb1437b" /></Relationships>
</file>