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8e21beeb5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BLOHM INVEST AS</w:t>
      </w:r>
    </w:p>
    <w:sectPr>
      <w:headerReference xmlns:r="http://schemas.openxmlformats.org/officeDocument/2006/relationships" w:type="default" r:id="Rb1b2e8d400a9402e"/>
      <w:footerReference xmlns:r="http://schemas.openxmlformats.org/officeDocument/2006/relationships" w:type="default" r:id="Rdcdfa92e1e15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2e8d400a9402e" /><Relationship Type="http://schemas.openxmlformats.org/officeDocument/2006/relationships/footer" Target="/word/footer1.xml" Id="Rdcdfa92e1e154d30" /></Relationships>
</file>