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63570db9d649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BLOHM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BLOHM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0f2ccf7b82a4fc1"/>
      <w:footerReference xmlns:r="http://schemas.openxmlformats.org/officeDocument/2006/relationships" w:type="default" r:id="R2e0ee23a3ae14c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BLOHM INVEST AS   ·   Org.nr 989 106 937   ·   Statfjordringen 4   ·   4028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BLOHM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f2ccf7b82a4fc1" /><Relationship Type="http://schemas.openxmlformats.org/officeDocument/2006/relationships/footer" Target="/word/footer1.xml" Id="R2e0ee23a3ae14cc3" /></Relationships>
</file>