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2a6b377da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TYKKEMYR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TYKKEMYR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672c5cde4444f"/>
      <w:footerReference xmlns:r="http://schemas.openxmlformats.org/officeDocument/2006/relationships" w:type="default" r:id="R1537010b43ee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TYKKEMYR AS   ·   Org.nr 989 099 787   ·   c/o ABG Business Management AS, Ruseløkkveien 26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TYKKEMYR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672c5cde4444f" /><Relationship Type="http://schemas.openxmlformats.org/officeDocument/2006/relationships/footer" Target="/word/footer1.xml" Id="R1537010b43ee4130" /></Relationships>
</file>