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58a749ae446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HELGE PERSEN AKTIVA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PERSEN AKTIVA AS</w:t>
      </w:r>
    </w:p>
    <w:sectPr>
      <w:headerReference xmlns:r="http://schemas.openxmlformats.org/officeDocument/2006/relationships" w:type="default" r:id="R290125d498244dee"/>
      <w:footerReference xmlns:r="http://schemas.openxmlformats.org/officeDocument/2006/relationships" w:type="default" r:id="Rb163ec783271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0125d498244dee" /><Relationship Type="http://schemas.openxmlformats.org/officeDocument/2006/relationships/footer" Target="/word/footer1.xml" Id="Rb163ec78327142ff" /></Relationships>
</file>