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95e0bc70c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2a559fe624ab0"/>
      <w:footerReference xmlns:r="http://schemas.openxmlformats.org/officeDocument/2006/relationships" w:type="default" r:id="Rdf4959f1c2d0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2a559fe624ab0" /><Relationship Type="http://schemas.openxmlformats.org/officeDocument/2006/relationships/footer" Target="/word/footer1.xml" Id="Rdf4959f1c2d043e8" /></Relationships>
</file>