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47ce4e7ff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be1d207af44a7"/>
      <w:footerReference xmlns:r="http://schemas.openxmlformats.org/officeDocument/2006/relationships" w:type="default" r:id="R5a35f4c70d0e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HMC INVEST AS   ·   Org.nr 989 003 372   ·   Idrettsveien 12C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be1d207af44a7" /><Relationship Type="http://schemas.openxmlformats.org/officeDocument/2006/relationships/footer" Target="/word/footer1.xml" Id="R5a35f4c70d0e45db" /></Relationships>
</file>