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a9e93d32a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LOMA INVEST AS</w:t>
      </w:r>
    </w:p>
    <w:sectPr>
      <w:headerReference xmlns:r="http://schemas.openxmlformats.org/officeDocument/2006/relationships" w:type="default" r:id="R03043eeb6b504d0e"/>
      <w:footerReference xmlns:r="http://schemas.openxmlformats.org/officeDocument/2006/relationships" w:type="default" r:id="R50ce0e832d78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43eeb6b504d0e" /><Relationship Type="http://schemas.openxmlformats.org/officeDocument/2006/relationships/footer" Target="/word/footer1.xml" Id="R50ce0e832d78419f" /></Relationships>
</file>