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4d35ab22747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SESTEV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5964bf07da7647f6"/>
      <w:footerReference xmlns:r="http://schemas.openxmlformats.org/officeDocument/2006/relationships" w:type="default" r:id="Rd3bf3a61fcd9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64bf07da7647f6" /><Relationship Type="http://schemas.openxmlformats.org/officeDocument/2006/relationships/footer" Target="/word/footer1.xml" Id="Rd3bf3a61fcd94857" /></Relationships>
</file>