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aed085029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PETRO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PETRO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e7d7edb6fe408e"/>
      <w:footerReference xmlns:r="http://schemas.openxmlformats.org/officeDocument/2006/relationships" w:type="default" r:id="R4a4d2dd47fcf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PETRO CONSULT AS   ·   Org.nr 988 945 005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PETRO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7d7edb6fe408e" /><Relationship Type="http://schemas.openxmlformats.org/officeDocument/2006/relationships/footer" Target="/word/footer1.xml" Id="R4a4d2dd47fcf4719" /></Relationships>
</file>