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fa9b5a409f46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BRØDRENE KARLSEN AS.</w:t>
      </w:r>
    </w:p>
    <w:sectPr>
      <w:headerReference xmlns:r="http://schemas.openxmlformats.org/officeDocument/2006/relationships" w:type="default" r:id="R499379c90ded4711"/>
      <w:footerReference xmlns:r="http://schemas.openxmlformats.org/officeDocument/2006/relationships" w:type="default" r:id="R33f2917018554c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9379c90ded4711" /><Relationship Type="http://schemas.openxmlformats.org/officeDocument/2006/relationships/footer" Target="/word/footer1.xml" Id="R33f2917018554c02" /></Relationships>
</file>