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b251c3f62b40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e4d99f01874166"/>
      <w:footerReference xmlns:r="http://schemas.openxmlformats.org/officeDocument/2006/relationships" w:type="default" r:id="R1fcacf14f9ea44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PAI AS   ·   Org.nr 988 221 813   ·   Grefsenveien 105A   ·   0492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e4d99f01874166" /><Relationship Type="http://schemas.openxmlformats.org/officeDocument/2006/relationships/footer" Target="/word/footer1.xml" Id="R1fcacf14f9ea443e" /></Relationships>
</file>