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517f9b519f40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RUNESTAD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RUNESTAD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f1032dbab34eca"/>
      <w:footerReference xmlns:r="http://schemas.openxmlformats.org/officeDocument/2006/relationships" w:type="default" r:id="Rdd5458216ad7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RUNESTAD HOLDING AS   ·   Org.nr 987 995 661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f1032dbab34eca" /><Relationship Type="http://schemas.openxmlformats.org/officeDocument/2006/relationships/footer" Target="/word/footer1.xml" Id="Rdd5458216ad74e35" /></Relationships>
</file>