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4b09a24ae741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SINECO AS</w:t>
      </w:r>
    </w:p>
    <w:sectPr>
      <w:headerReference xmlns:r="http://schemas.openxmlformats.org/officeDocument/2006/relationships" w:type="default" r:id="R15ba1056d6714c2b"/>
      <w:footerReference xmlns:r="http://schemas.openxmlformats.org/officeDocument/2006/relationships" w:type="default" r:id="Re16d9256b9954d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ba1056d6714c2b" /><Relationship Type="http://schemas.openxmlformats.org/officeDocument/2006/relationships/footer" Target="/word/footer1.xml" Id="Re16d9256b9954d5f" /></Relationships>
</file>