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b833cea69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SONGA MERCUR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SONGA MERCUR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1ceb46133b45e8"/>
      <w:footerReference xmlns:r="http://schemas.openxmlformats.org/officeDocument/2006/relationships" w:type="default" r:id="R4b7d4b922234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SONGA MERCUR AS   ·   Org.nr 987 903 694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SONGA MERCUR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1ceb46133b45e8" /><Relationship Type="http://schemas.openxmlformats.org/officeDocument/2006/relationships/footer" Target="/word/footer1.xml" Id="R4b7d4b9222344005" /></Relationships>
</file>