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e902b2e53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3bd7bd13b453e"/>
      <w:footerReference xmlns:r="http://schemas.openxmlformats.org/officeDocument/2006/relationships" w:type="default" r:id="R358eb401d760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3bd7bd13b453e" /><Relationship Type="http://schemas.openxmlformats.org/officeDocument/2006/relationships/footer" Target="/word/footer1.xml" Id="R358eb401d76045c2" /></Relationships>
</file>