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30f232fdb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VARANGER LYD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VARANGER LYD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9bc164ee974289"/>
      <w:footerReference xmlns:r="http://schemas.openxmlformats.org/officeDocument/2006/relationships" w:type="default" r:id="R5b98beadf67a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VARANGER LYD AS   ·   Org.nr 987 710 152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VARANGER LYD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bc164ee974289" /><Relationship Type="http://schemas.openxmlformats.org/officeDocument/2006/relationships/footer" Target="/word/footer1.xml" Id="R5b98beadf67a413e" /></Relationships>
</file>