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e2f38bb969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9bf2669b04642"/>
      <w:footerReference xmlns:r="http://schemas.openxmlformats.org/officeDocument/2006/relationships" w:type="default" r:id="Raf938f0f9220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9bf2669b04642" /><Relationship Type="http://schemas.openxmlformats.org/officeDocument/2006/relationships/footer" Target="/word/footer1.xml" Id="Raf938f0f922048fd" /></Relationships>
</file>