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7197d23e2d47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WESTFAL-LARSEN CHEMICAL CARRIERS I INVESTOR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WESTFAL-LARSEN CHEMICAL CARRIERS I INVESTOR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f77c017ba24476"/>
      <w:footerReference xmlns:r="http://schemas.openxmlformats.org/officeDocument/2006/relationships" w:type="default" r:id="Re71ce7f7a0d84b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WESTFAL-LARSEN CHEMICAL CARRIERS I INVESTOR AS   ·   Org.nr 987 644 028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WESTFAL-LARSEN CHEMICAL CARRIERS I INVESTOR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f77c017ba24476" /><Relationship Type="http://schemas.openxmlformats.org/officeDocument/2006/relationships/footer" Target="/word/footer1.xml" Id="Re71ce7f7a0d84b7b" /></Relationships>
</file>