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572c1fb3f43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FRANCK &amp; TOBIESEN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FRANCK &amp; TOBIESEN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f5b08361c4d4e"/>
      <w:footerReference xmlns:r="http://schemas.openxmlformats.org/officeDocument/2006/relationships" w:type="default" r:id="Ra052097e2204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FRANCK &amp; TOBIESEN AS   ·   Org.nr 987 641 797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FRANCK &amp; TOBIESEN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f5b08361c4d4e" /><Relationship Type="http://schemas.openxmlformats.org/officeDocument/2006/relationships/footer" Target="/word/footer1.xml" Id="Ra052097e22044d98" /></Relationships>
</file>