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be1955e2a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be9cadf33461e"/>
      <w:footerReference xmlns:r="http://schemas.openxmlformats.org/officeDocument/2006/relationships" w:type="default" r:id="Rbd9aa5d5b6e7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SKOGSETH AS   ·   Org.nr 987 331 720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be9cadf33461e" /><Relationship Type="http://schemas.openxmlformats.org/officeDocument/2006/relationships/footer" Target="/word/footer1.xml" Id="Rbd9aa5d5b6e7483e" /></Relationships>
</file>