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d0e683ad3a49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STRANDGATE 1 EIENDOM AS</w:t>
      </w:r>
    </w:p>
    <w:sectPr>
      <w:headerReference xmlns:r="http://schemas.openxmlformats.org/officeDocument/2006/relationships" w:type="default" r:id="Rdfc6b112cf724795"/>
      <w:footerReference xmlns:r="http://schemas.openxmlformats.org/officeDocument/2006/relationships" w:type="default" r:id="R5e1d717a600349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STRANDGATE 1 EIENDOM AS   ·   Org.nr 987 327 421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STRANDGATE 1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c6b112cf724795" /><Relationship Type="http://schemas.openxmlformats.org/officeDocument/2006/relationships/footer" Target="/word/footer1.xml" Id="R5e1d717a60034942" /></Relationships>
</file>