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ec685d825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STRANDGATE 1 EIENDOM AS</w:t>
      </w:r>
    </w:p>
    <w:sectPr>
      <w:headerReference xmlns:r="http://schemas.openxmlformats.org/officeDocument/2006/relationships" w:type="default" r:id="R890f803f85ce472c"/>
      <w:footerReference xmlns:r="http://schemas.openxmlformats.org/officeDocument/2006/relationships" w:type="default" r:id="Rb1c1e0a74a3f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f803f85ce472c" /><Relationship Type="http://schemas.openxmlformats.org/officeDocument/2006/relationships/footer" Target="/word/footer1.xml" Id="Rb1c1e0a74a3f4b30" /></Relationships>
</file>