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2a9f3882c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VIEW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VIEW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cc080e82b46ee"/>
      <w:footerReference xmlns:r="http://schemas.openxmlformats.org/officeDocument/2006/relationships" w:type="default" r:id="Rb3c1f92fc13b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VIEW GROUP AS   ·   Org.nr 987 260 335   ·   Dronning Eufemias gate 16   ·   0191 OSLO   ·   Tlf. 06731   ·   post@viewledger.com   ·   www.viewledger.no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VIEW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cc080e82b46ee" /><Relationship Type="http://schemas.openxmlformats.org/officeDocument/2006/relationships/footer" Target="/word/footer1.xml" Id="Rb3c1f92fc13b412d" /></Relationships>
</file>