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b7690eace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a51f045074a7c"/>
      <w:footerReference xmlns:r="http://schemas.openxmlformats.org/officeDocument/2006/relationships" w:type="default" r:id="R45b2d6d20071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 INVEST AS   ·   Org.nr 987 227 710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a51f045074a7c" /><Relationship Type="http://schemas.openxmlformats.org/officeDocument/2006/relationships/footer" Target="/word/footer1.xml" Id="R45b2d6d200714b10" /></Relationships>
</file>