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9f7f3cc6a44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CEAS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CEAS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f812555f0e4df5"/>
      <w:footerReference xmlns:r="http://schemas.openxmlformats.org/officeDocument/2006/relationships" w:type="default" r:id="R6ac99af2fda3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CEAS EIENDOM AS   ·   Org.nr 987 053 097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CEAS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f812555f0e4df5" /><Relationship Type="http://schemas.openxmlformats.org/officeDocument/2006/relationships/footer" Target="/word/footer1.xml" Id="R6ac99af2fda34402" /></Relationships>
</file>