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e0497820fa43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PRICEWATERHOUSECOOPERS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PRICEWATERHOUSECOOPERS AS</w:t>
      </w:r>
    </w:p>
    <w:sectPr>
      <w:headerReference xmlns:r="http://schemas.openxmlformats.org/officeDocument/2006/relationships" w:type="default" r:id="R96d5ae8479804669"/>
      <w:footerReference xmlns:r="http://schemas.openxmlformats.org/officeDocument/2006/relationships" w:type="default" r:id="R6fda1f56552c4b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PRICEWATERHOUSECOOPERS AS   ·   Org.nr 987 009 713   ·   Dronning Eufemias gate 71   ·   0194 OSLO   ·   Tlf. 95 26 00 00   ·   resepsjonen.pwc@pwc.com   ·   www.pwc.com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PRICEWATERHOUSECOOPERS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d5ae8479804669" /><Relationship Type="http://schemas.openxmlformats.org/officeDocument/2006/relationships/footer" Target="/word/footer1.xml" Id="R6fda1f56552c4bb0" /></Relationships>
</file>