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57e4518c748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Meråker,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SISSELS AS</w:t>
      </w:r>
    </w:p>
    <w:sectPr>
      <w:headerReference xmlns:r="http://schemas.openxmlformats.org/officeDocument/2006/relationships" w:type="default" r:id="R889495f1a2604ae5"/>
      <w:footerReference xmlns:r="http://schemas.openxmlformats.org/officeDocument/2006/relationships" w:type="default" r:id="Rd76ae55ec3cf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495f1a2604ae5" /><Relationship Type="http://schemas.openxmlformats.org/officeDocument/2006/relationships/footer" Target="/word/footer1.xml" Id="Rd76ae55ec3cf4d34" /></Relationships>
</file>