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8deae240d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MIRO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MIRO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aedce3a8e4be3"/>
      <w:footerReference xmlns:r="http://schemas.openxmlformats.org/officeDocument/2006/relationships" w:type="default" r:id="Rac30def61e6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MIRO RESTAURANT AS   ·   Org.nr 986 775 102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MIRO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aedce3a8e4be3" /><Relationship Type="http://schemas.openxmlformats.org/officeDocument/2006/relationships/footer" Target="/word/footer1.xml" Id="Rac30def61e674915" /></Relationships>
</file>