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33c5800224f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AWECO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AWECO HOLDING AS</w:t>
      </w:r>
    </w:p>
    <w:sectPr>
      <w:headerReference xmlns:r="http://schemas.openxmlformats.org/officeDocument/2006/relationships" w:type="default" r:id="R706c7917c5cb4996"/>
      <w:footerReference xmlns:r="http://schemas.openxmlformats.org/officeDocument/2006/relationships" w:type="default" r:id="Rd64e1cfb650f41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c7917c5cb4996" /><Relationship Type="http://schemas.openxmlformats.org/officeDocument/2006/relationships/footer" Target="/word/footer1.xml" Id="Rd64e1cfb650f4167" /></Relationships>
</file>