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d16f33f666407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AWECO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AWECO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48a069950484d26"/>
      <w:footerReference xmlns:r="http://schemas.openxmlformats.org/officeDocument/2006/relationships" w:type="default" r:id="Rb4f0c7cd80cb456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AWECO HOLDING AS   ·   Org.nr 986 348 697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AWECO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48a069950484d26" /><Relationship Type="http://schemas.openxmlformats.org/officeDocument/2006/relationships/footer" Target="/word/footer1.xml" Id="Rb4f0c7cd80cb456c" /></Relationships>
</file>