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5bb6c97c4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TRULS &amp; JON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TRULS &amp; JON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48768f5a442ea"/>
      <w:footerReference xmlns:r="http://schemas.openxmlformats.org/officeDocument/2006/relationships" w:type="default" r:id="Rf132f4e88c7f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TRULS &amp; JON EIENDOM AS   ·   Org.nr 986 329 943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TRULS &amp; JON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48768f5a442ea" /><Relationship Type="http://schemas.openxmlformats.org/officeDocument/2006/relationships/footer" Target="/word/footer1.xml" Id="Rf132f4e88c7f4a19" /></Relationships>
</file>