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480889cfe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a151d38ec4580"/>
      <w:footerReference xmlns:r="http://schemas.openxmlformats.org/officeDocument/2006/relationships" w:type="default" r:id="R5d9d83f1ec68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SNØPRODUKSJON AS   ·   Org.nr 986 239 464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a151d38ec4580" /><Relationship Type="http://schemas.openxmlformats.org/officeDocument/2006/relationships/footer" Target="/word/footer1.xml" Id="R5d9d83f1ec684611" /></Relationships>
</file>