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b309c562e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a6c4a156b480e"/>
      <w:footerReference xmlns:r="http://schemas.openxmlformats.org/officeDocument/2006/relationships" w:type="default" r:id="Rf68a2bfe24ff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AS   ·   Org.nr 986 236 511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a6c4a156b480e" /><Relationship Type="http://schemas.openxmlformats.org/officeDocument/2006/relationships/footer" Target="/word/footer1.xml" Id="Rf68a2bfe24ff40ad" /></Relationships>
</file>