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20dfb7cd8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EQUINOR ENERGY INTERNATIONAL VENEZUELA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6b9e5277d7c4a21"/>
      <w:footerReference xmlns:r="http://schemas.openxmlformats.org/officeDocument/2006/relationships" w:type="default" r:id="R57cc89f7ab3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9e5277d7c4a21" /><Relationship Type="http://schemas.openxmlformats.org/officeDocument/2006/relationships/footer" Target="/word/footer1.xml" Id="R57cc89f7ab394684" /></Relationships>
</file>