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6a7b1aa97b455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EQUINOR ENERGY INTERNATIONAL VENEZUELA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EQUINOR ENERGY INTERNATIONAL VENEZUELA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00a3d2cc62a433a"/>
      <w:footerReference xmlns:r="http://schemas.openxmlformats.org/officeDocument/2006/relationships" w:type="default" r:id="Rdc27796df4fc4d7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EQUINOR ENERGY INTERNATIONAL VENEZUELA AS   ·   Org.nr 985 999 708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EQUINOR ENERGY INTERNATIONAL VENEZUELA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00a3d2cc62a433a" /><Relationship Type="http://schemas.openxmlformats.org/officeDocument/2006/relationships/footer" Target="/word/footer1.xml" Id="Rdc27796df4fc4d7a" /></Relationships>
</file>