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5c6953141346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SØR-ODAL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SØR-ODAL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3b62e3a1b74f18"/>
      <w:footerReference xmlns:r="http://schemas.openxmlformats.org/officeDocument/2006/relationships" w:type="default" r:id="R50222abf345e43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SØR-ODAL EIENDOM AS   ·   Org.nr 985 789 592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SØR-ODAL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3b62e3a1b74f18" /><Relationship Type="http://schemas.openxmlformats.org/officeDocument/2006/relationships/footer" Target="/word/footer1.xml" Id="R50222abf345e43e2" /></Relationships>
</file>