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afd7c058f42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BYGG OG INTERIØRSENTER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BYGG OG INTERIØRSENTER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54f9bc16a44bca"/>
      <w:footerReference xmlns:r="http://schemas.openxmlformats.org/officeDocument/2006/relationships" w:type="default" r:id="Rc9aae1ba41854f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BYGG OG INTERIØRSENTER AS   ·   Org.nr 985 699 232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BYGG OG INTERIØRSENTER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54f9bc16a44bca" /><Relationship Type="http://schemas.openxmlformats.org/officeDocument/2006/relationships/footer" Target="/word/footer1.xml" Id="Rc9aae1ba41854f0f" /></Relationships>
</file>