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976ab11e9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SOLON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SOLON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be17aba5446ec"/>
      <w:footerReference xmlns:r="http://schemas.openxmlformats.org/officeDocument/2006/relationships" w:type="default" r:id="R6c9ec26761fe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SOLON CONTROL AS   ·   Org.nr 985 492 107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SOLON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be17aba5446ec" /><Relationship Type="http://schemas.openxmlformats.org/officeDocument/2006/relationships/footer" Target="/word/footer1.xml" Id="R6c9ec26761fe4be1" /></Relationships>
</file>