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742d0a0d34c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RONGESUND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RONGESUND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d375608b7493a"/>
      <w:footerReference xmlns:r="http://schemas.openxmlformats.org/officeDocument/2006/relationships" w:type="default" r:id="R6a21ce392a9f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RONGESUND EIENDOM AS   ·   Org.nr 985 479 070   ·   Pålsneset 2   ·   5337 RONG   ·   Tlf. 56 38 28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RONGESUND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d375608b7493a" /><Relationship Type="http://schemas.openxmlformats.org/officeDocument/2006/relationships/footer" Target="/word/footer1.xml" Id="R6a21ce392a9f4fa2" /></Relationships>
</file>