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34e902619849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RUNE ANTONSEN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Hundvin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Hundvin,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RUNE ANTONSEN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5df7c4301843a0"/>
      <w:footerReference xmlns:r="http://schemas.openxmlformats.org/officeDocument/2006/relationships" w:type="default" r:id="Rb04863b4224541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RUNE ANTONSEN   ·   Org.nr 985 288 070   ·   Fagervollen 31   ·   5956 HUNDVIN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RUNE ANTONSEN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5df7c4301843a0" /><Relationship Type="http://schemas.openxmlformats.org/officeDocument/2006/relationships/footer" Target="/word/footer1.xml" Id="Rb04863b4224541f6" /></Relationships>
</file>