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870105f0e4b47d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Røyken, 14.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REGNSKAPSFABRIKKEN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REGNSKAPSFABRIKKEN AS</w:t>
      </w:r>
    </w:p>
    <w:sectPr>
      <w:headerReference xmlns:r="http://schemas.openxmlformats.org/officeDocument/2006/relationships" w:type="default" r:id="R1911bc6bc7994804"/>
      <w:footerReference xmlns:r="http://schemas.openxmlformats.org/officeDocument/2006/relationships" w:type="default" r:id="Rd90cd9ed27ae4b5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REGNSKAPSFABRIKKEN AS   ·   Org.nr 985 286 736   ·   Jon Leiras vei 1   ·   3440 RØYKEN   ·   www.fabrikken.com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REGNSKAPSFABRIKKEN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911bc6bc7994804" /><Relationship Type="http://schemas.openxmlformats.org/officeDocument/2006/relationships/footer" Target="/word/footer1.xml" Id="Rd90cd9ed27ae4b53" /></Relationships>
</file>