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7922909aa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LANDBRUKETS FAGSENTER NAMDAL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LANDBRUKETS FAGSENTER NAMDAL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f8a53d3054ff5"/>
      <w:footerReference xmlns:r="http://schemas.openxmlformats.org/officeDocument/2006/relationships" w:type="default" r:id="Rd954f4e6833d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LANDBRUKETS FAGSENTER NAMDAL AS   ·   Org.nr 985 233 853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LANDBRUKETS FAGSENTER NAMDAL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f8a53d3054ff5" /><Relationship Type="http://schemas.openxmlformats.org/officeDocument/2006/relationships/footer" Target="/word/footer1.xml" Id="Rd954f4e6833d47fd" /></Relationships>
</file>