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15baaa745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BAADSTØ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BAADSTØ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d3740c7e6402b"/>
      <w:footerReference xmlns:r="http://schemas.openxmlformats.org/officeDocument/2006/relationships" w:type="default" r:id="Rbca11dc52248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BAADSTØ AS   ·   Org.nr 985 159 033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BAADSTØ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d3740c7e6402b" /><Relationship Type="http://schemas.openxmlformats.org/officeDocument/2006/relationships/footer" Target="/word/footer1.xml" Id="Rbca11dc522484827" /></Relationships>
</file>