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5ac807c3c40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SOMAMED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SOMAMED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26b267e3234ced"/>
      <w:footerReference xmlns:r="http://schemas.openxmlformats.org/officeDocument/2006/relationships" w:type="default" r:id="R3015faf875f7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SOMAMED AS   ·   Org.nr 985 029 504   ·   Øvreveien 38   ·   1452 NESODDTANGEN   ·   post@somamed.com   ·   www.somamed.com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SOMAMED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6b267e3234ced" /><Relationship Type="http://schemas.openxmlformats.org/officeDocument/2006/relationships/footer" Target="/word/footer1.xml" Id="R3015faf875f74add" /></Relationships>
</file>