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bdcff27b0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f0e75f9b54419e"/>
      <w:footerReference xmlns:r="http://schemas.openxmlformats.org/officeDocument/2006/relationships" w:type="default" r:id="R07e88e484fb5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FLOEN EIENDOM AS   ·   Org.nr 984 954 301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0e75f9b54419e" /><Relationship Type="http://schemas.openxmlformats.org/officeDocument/2006/relationships/footer" Target="/word/footer1.xml" Id="R07e88e484fb54124" /></Relationships>
</file>